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600" w:after="360" w:afterLines="150" w:line="240" w:lineRule="auto"/>
        <w:jc w:val="center"/>
        <w:rPr>
          <w:rFonts w:hint="eastAsia" w:ascii="文鼎小标宋简" w:hAnsi="宋体" w:eastAsia="文鼎小标宋简"/>
          <w:b w:val="0"/>
          <w:color w:val="000000"/>
          <w:sz w:val="32"/>
          <w:szCs w:val="32"/>
          <w:lang w:val="en-US" w:eastAsia="zh-CN"/>
        </w:rPr>
      </w:pPr>
      <w:bookmarkStart w:id="0" w:name="_Toc436221574"/>
      <w:r>
        <w:rPr>
          <w:rFonts w:hint="eastAsia" w:ascii="文鼎小标宋简" w:hAnsi="宋体" w:eastAsia="文鼎小标宋简"/>
          <w:b w:val="0"/>
          <w:color w:val="000000"/>
          <w:sz w:val="32"/>
          <w:szCs w:val="32"/>
          <w:lang w:val="en-US" w:eastAsia="zh-CN"/>
        </w:rPr>
        <w:t>保健篇</w:t>
      </w:r>
    </w:p>
    <w:p>
      <w:pPr>
        <w:pStyle w:val="2"/>
        <w:adjustRightInd w:val="0"/>
        <w:snapToGrid w:val="0"/>
        <w:spacing w:before="600" w:after="360" w:afterLines="150" w:line="240" w:lineRule="auto"/>
        <w:jc w:val="center"/>
        <w:rPr>
          <w:rFonts w:hint="eastAsia" w:ascii="文鼎小标宋简" w:hAnsi="宋体" w:eastAsia="文鼎小标宋简"/>
          <w:b w:val="0"/>
          <w:color w:val="000000"/>
          <w:sz w:val="32"/>
          <w:szCs w:val="32"/>
        </w:rPr>
      </w:pPr>
      <w:r>
        <w:rPr>
          <w:rFonts w:hint="eastAsia" w:ascii="文鼎小标宋简" w:hAnsi="宋体" w:eastAsia="文鼎小标宋简"/>
          <w:b w:val="0"/>
          <w:color w:val="000000"/>
          <w:sz w:val="32"/>
          <w:szCs w:val="32"/>
        </w:rPr>
        <w:t>孕产妇健康管理服务规范</w:t>
      </w:r>
      <w:bookmarkEnd w:id="0"/>
    </w:p>
    <w:p>
      <w:pPr>
        <w:ind w:firstLine="1920" w:firstLineChars="600"/>
        <w:rPr>
          <w:rFonts w:hint="eastAsia" w:eastAsia="文鼎小标宋简"/>
          <w:lang w:eastAsia="zh-CN"/>
        </w:rPr>
      </w:pPr>
      <w:r>
        <w:rPr>
          <w:rFonts w:hint="eastAsia" w:ascii="文鼎小标宋简" w:hAnsi="宋体" w:eastAsia="文鼎小标宋简"/>
          <w:b w:val="0"/>
          <w:color w:val="000000"/>
          <w:sz w:val="32"/>
          <w:szCs w:val="32"/>
          <w:lang w:eastAsia="zh-CN"/>
        </w:rPr>
        <w:t>（浙江省基本公共卫生服务第四版）</w:t>
      </w:r>
    </w:p>
    <w:p>
      <w:pPr>
        <w:overflowPunct w:val="0"/>
        <w:autoSpaceDE w:val="0"/>
        <w:autoSpaceDN w:val="0"/>
        <w:adjustRightInd w:val="0"/>
        <w:snapToGrid w:val="0"/>
        <w:spacing w:line="520" w:lineRule="exact"/>
        <w:ind w:firstLine="560" w:firstLineChars="200"/>
        <w:rPr>
          <w:rFonts w:ascii="黑体" w:hAnsi="宋体" w:eastAsia="黑体"/>
          <w:color w:val="000000"/>
          <w:sz w:val="28"/>
          <w:szCs w:val="28"/>
        </w:rPr>
      </w:pPr>
      <w:r>
        <w:rPr>
          <w:rFonts w:hint="eastAsia" w:ascii="黑体" w:hAnsi="宋体" w:eastAsia="黑体"/>
          <w:color w:val="000000"/>
          <w:sz w:val="28"/>
          <w:szCs w:val="28"/>
        </w:rPr>
        <w:t>一、服务对象</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辖区内常住的孕产妇。</w:t>
      </w:r>
    </w:p>
    <w:p>
      <w:pPr>
        <w:overflowPunct w:val="0"/>
        <w:autoSpaceDE w:val="0"/>
        <w:autoSpaceDN w:val="0"/>
        <w:adjustRightInd w:val="0"/>
        <w:snapToGrid w:val="0"/>
        <w:spacing w:line="520" w:lineRule="exact"/>
        <w:ind w:firstLine="560" w:firstLineChars="200"/>
        <w:rPr>
          <w:rFonts w:ascii="黑体" w:hAnsi="宋体" w:eastAsia="黑体"/>
          <w:color w:val="000000"/>
          <w:sz w:val="28"/>
          <w:szCs w:val="28"/>
        </w:rPr>
      </w:pPr>
      <w:r>
        <w:rPr>
          <w:rFonts w:hint="eastAsia" w:ascii="黑体" w:hAnsi="宋体" w:eastAsia="黑体"/>
          <w:color w:val="000000"/>
          <w:sz w:val="28"/>
          <w:szCs w:val="28"/>
        </w:rPr>
        <w:t>二、服务内容</w:t>
      </w:r>
    </w:p>
    <w:p>
      <w:pPr>
        <w:adjustRightInd w:val="0"/>
        <w:snapToGrid w:val="0"/>
        <w:spacing w:line="520" w:lineRule="exact"/>
        <w:ind w:firstLine="560" w:firstLineChars="200"/>
        <w:rPr>
          <w:rFonts w:ascii="楷体_GB2312" w:hAnsi="宋体" w:eastAsia="楷体_GB2312"/>
          <w:color w:val="000000"/>
          <w:sz w:val="28"/>
          <w:szCs w:val="28"/>
        </w:rPr>
      </w:pPr>
      <w:r>
        <w:rPr>
          <w:rFonts w:hint="eastAsia" w:ascii="楷体_GB2312" w:hAnsi="宋体" w:eastAsia="楷体_GB2312"/>
          <w:color w:val="000000"/>
          <w:sz w:val="28"/>
          <w:szCs w:val="28"/>
        </w:rPr>
        <w:t>（一）孕早期健康管理</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孕</w:t>
      </w:r>
      <w:r>
        <w:rPr>
          <w:rFonts w:ascii="仿宋_GB2312" w:hAnsi="宋体"/>
          <w:color w:val="000000"/>
          <w:sz w:val="28"/>
          <w:szCs w:val="28"/>
        </w:rPr>
        <w:t>1</w:t>
      </w:r>
      <w:r>
        <w:rPr>
          <w:rFonts w:hint="eastAsia" w:ascii="仿宋_GB2312" w:hAnsi="宋体"/>
          <w:color w:val="000000"/>
          <w:sz w:val="28"/>
          <w:szCs w:val="28"/>
        </w:rPr>
        <w:t>3周前为孕妇建立《母子健康手册》，并进行第</w:t>
      </w:r>
      <w:r>
        <w:rPr>
          <w:rFonts w:ascii="仿宋_GB2312" w:hAnsi="宋体"/>
          <w:color w:val="000000"/>
          <w:sz w:val="28"/>
          <w:szCs w:val="28"/>
        </w:rPr>
        <w:t>1</w:t>
      </w:r>
      <w:r>
        <w:rPr>
          <w:rFonts w:hint="eastAsia" w:ascii="仿宋_GB2312" w:hAnsi="宋体"/>
          <w:color w:val="000000"/>
          <w:sz w:val="28"/>
          <w:szCs w:val="28"/>
        </w:rPr>
        <w:t>次产前检查。</w:t>
      </w:r>
    </w:p>
    <w:p>
      <w:pPr>
        <w:adjustRightInd w:val="0"/>
        <w:snapToGrid w:val="0"/>
        <w:spacing w:line="520" w:lineRule="exact"/>
        <w:ind w:firstLine="560" w:firstLineChars="200"/>
        <w:rPr>
          <w:rFonts w:ascii="仿宋_GB2312" w:hAnsi="宋体"/>
          <w:color w:val="000000"/>
          <w:sz w:val="28"/>
          <w:szCs w:val="28"/>
        </w:rPr>
      </w:pPr>
      <w:r>
        <w:rPr>
          <w:rFonts w:ascii="仿宋_GB2312" w:hAnsi="宋体"/>
          <w:color w:val="000000"/>
          <w:sz w:val="28"/>
          <w:szCs w:val="28"/>
        </w:rPr>
        <w:t>1.</w:t>
      </w:r>
      <w:r>
        <w:rPr>
          <w:rFonts w:hint="eastAsia" w:ascii="仿宋_GB2312" w:hAnsi="宋体"/>
          <w:color w:val="000000"/>
          <w:sz w:val="28"/>
          <w:szCs w:val="28"/>
        </w:rPr>
        <w:t>进行孕早期健康教育和指导。</w:t>
      </w: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2.孕</w:t>
      </w:r>
      <w:r>
        <w:rPr>
          <w:rFonts w:ascii="仿宋_GB2312" w:hAnsi="宋体"/>
          <w:sz w:val="28"/>
          <w:szCs w:val="28"/>
        </w:rPr>
        <w:t>1</w:t>
      </w:r>
      <w:r>
        <w:rPr>
          <w:rFonts w:hint="eastAsia" w:ascii="仿宋_GB2312" w:hAnsi="宋体"/>
          <w:sz w:val="28"/>
          <w:szCs w:val="28"/>
        </w:rPr>
        <w:t>3周前由孕妇居住地的乡镇卫生院、社区卫生服务中心建立《母子健康手册》。</w:t>
      </w: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3</w:t>
      </w:r>
      <w:r>
        <w:rPr>
          <w:rFonts w:ascii="仿宋_GB2312" w:hAnsi="宋体"/>
          <w:sz w:val="28"/>
          <w:szCs w:val="28"/>
        </w:rPr>
        <w:t>.</w:t>
      </w:r>
      <w:r>
        <w:rPr>
          <w:rFonts w:hint="eastAsia" w:ascii="仿宋_GB2312" w:hAnsi="宋体"/>
          <w:sz w:val="28"/>
          <w:szCs w:val="28"/>
        </w:rPr>
        <w:t>孕妇健康状况评估：询问既往史、家族史、个人史等，观察体态、精神等，并进行一般体检、妇科检查和血常规、尿常规、血型、肝功能、肾功能、乙型肝炎，有条件的地区建议进行血糖、阴道分泌物、梅毒血清学试验、HIV抗体检测等实验室检查。</w:t>
      </w: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4</w:t>
      </w:r>
      <w:r>
        <w:rPr>
          <w:rFonts w:ascii="仿宋_GB2312" w:hAnsi="宋体"/>
          <w:sz w:val="28"/>
          <w:szCs w:val="28"/>
        </w:rPr>
        <w:t>.</w:t>
      </w:r>
      <w:r>
        <w:rPr>
          <w:rFonts w:hint="eastAsia" w:ascii="仿宋_GB2312" w:hAnsi="宋体"/>
          <w:sz w:val="28"/>
          <w:szCs w:val="28"/>
        </w:rPr>
        <w:t>开展孕早期生活方式、心理和营养保健指导，特别要强调避免致畸因素和疾病对胚胎的不良影响，同时告知和督促孕妇进行产前筛查和产前诊断。</w:t>
      </w: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5</w:t>
      </w:r>
      <w:r>
        <w:rPr>
          <w:rFonts w:ascii="仿宋_GB2312" w:hAnsi="宋体"/>
          <w:sz w:val="28"/>
          <w:szCs w:val="28"/>
        </w:rPr>
        <w:t>.</w:t>
      </w:r>
      <w:r>
        <w:rPr>
          <w:rFonts w:hint="eastAsia" w:ascii="仿宋_GB2312" w:hAnsi="宋体"/>
          <w:sz w:val="28"/>
          <w:szCs w:val="28"/>
        </w:rPr>
        <w:t>根据检查结果填写第1次产前检查服务记录表，对具有妊娠危险因素和可能有妊娠禁忌症或严重并发症的孕妇，及时转诊到上级医疗卫生机构，并在</w:t>
      </w:r>
      <w:r>
        <w:rPr>
          <w:rFonts w:ascii="仿宋_GB2312" w:hAnsi="宋体"/>
          <w:sz w:val="28"/>
          <w:szCs w:val="28"/>
        </w:rPr>
        <w:t>2</w:t>
      </w:r>
      <w:r>
        <w:rPr>
          <w:rFonts w:hint="eastAsia" w:ascii="仿宋_GB2312" w:hAnsi="宋体"/>
          <w:sz w:val="28"/>
          <w:szCs w:val="28"/>
        </w:rPr>
        <w:t>周内随访转诊结果。</w:t>
      </w:r>
    </w:p>
    <w:p>
      <w:pPr>
        <w:adjustRightInd w:val="0"/>
        <w:snapToGrid w:val="0"/>
        <w:spacing w:line="520" w:lineRule="exact"/>
        <w:ind w:firstLine="560" w:firstLineChars="200"/>
        <w:rPr>
          <w:rFonts w:ascii="楷体_GB2312" w:hAnsi="宋体" w:eastAsia="楷体_GB2312"/>
          <w:sz w:val="28"/>
          <w:szCs w:val="28"/>
        </w:rPr>
      </w:pPr>
      <w:r>
        <w:rPr>
          <w:rFonts w:hint="eastAsia" w:ascii="楷体_GB2312" w:hAnsi="宋体" w:eastAsia="楷体_GB2312"/>
          <w:sz w:val="28"/>
          <w:szCs w:val="28"/>
        </w:rPr>
        <w:t>（二）孕中期健康管理</w:t>
      </w:r>
    </w:p>
    <w:p>
      <w:pPr>
        <w:adjustRightInd w:val="0"/>
        <w:snapToGrid w:val="0"/>
        <w:spacing w:line="520" w:lineRule="exact"/>
        <w:ind w:left="480"/>
        <w:rPr>
          <w:rFonts w:ascii="仿宋_GB2312" w:hAnsi="宋体"/>
          <w:sz w:val="28"/>
          <w:szCs w:val="28"/>
        </w:rPr>
      </w:pPr>
      <w:r>
        <w:rPr>
          <w:rFonts w:ascii="仿宋_GB2312" w:hAnsi="宋体"/>
          <w:sz w:val="28"/>
          <w:szCs w:val="28"/>
        </w:rPr>
        <w:t>1.</w:t>
      </w:r>
      <w:r>
        <w:rPr>
          <w:rFonts w:hint="eastAsia" w:ascii="仿宋_GB2312" w:hAnsi="宋体"/>
          <w:sz w:val="28"/>
          <w:szCs w:val="28"/>
        </w:rPr>
        <w:t>进行孕中期（孕</w:t>
      </w:r>
      <w:r>
        <w:rPr>
          <w:rFonts w:ascii="仿宋_GB2312" w:hAnsi="宋体"/>
          <w:sz w:val="28"/>
          <w:szCs w:val="28"/>
        </w:rPr>
        <w:t>16</w:t>
      </w:r>
      <w:r>
        <w:rPr>
          <w:rFonts w:hint="eastAsia" w:ascii="仿宋_GB2312" w:hAnsi="宋体"/>
          <w:sz w:val="28"/>
          <w:szCs w:val="28"/>
        </w:rPr>
        <w:t>～</w:t>
      </w:r>
      <w:r>
        <w:rPr>
          <w:rFonts w:ascii="仿宋_GB2312" w:hAnsi="宋体"/>
          <w:sz w:val="28"/>
          <w:szCs w:val="28"/>
        </w:rPr>
        <w:t>20</w:t>
      </w:r>
      <w:r>
        <w:rPr>
          <w:rFonts w:hint="eastAsia" w:ascii="仿宋_GB2312" w:hAnsi="宋体"/>
          <w:sz w:val="28"/>
          <w:szCs w:val="28"/>
        </w:rPr>
        <w:t>周、</w:t>
      </w:r>
      <w:r>
        <w:rPr>
          <w:rFonts w:ascii="仿宋_GB2312" w:hAnsi="宋体"/>
          <w:sz w:val="28"/>
          <w:szCs w:val="28"/>
        </w:rPr>
        <w:t>21</w:t>
      </w:r>
      <w:r>
        <w:rPr>
          <w:rFonts w:hint="eastAsia" w:ascii="仿宋_GB2312" w:hAnsi="宋体"/>
          <w:sz w:val="28"/>
          <w:szCs w:val="28"/>
        </w:rPr>
        <w:t>～</w:t>
      </w:r>
      <w:r>
        <w:rPr>
          <w:rFonts w:ascii="仿宋_GB2312" w:hAnsi="宋体"/>
          <w:sz w:val="28"/>
          <w:szCs w:val="28"/>
        </w:rPr>
        <w:t>24</w:t>
      </w:r>
      <w:r>
        <w:rPr>
          <w:rFonts w:hint="eastAsia" w:ascii="仿宋_GB2312" w:hAnsi="宋体"/>
          <w:sz w:val="28"/>
          <w:szCs w:val="28"/>
        </w:rPr>
        <w:t>周各一次）健康教育和指导。</w:t>
      </w: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2.孕妇健康状况评估：通过询问、观察、一般体格检查、产科检查、实验室检查对孕妇健康和胎儿的生长发育状况进行评估，识别需要做产前诊断和需要转诊的高危重点孕妇。</w:t>
      </w: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3</w:t>
      </w:r>
      <w:r>
        <w:rPr>
          <w:rFonts w:ascii="仿宋_GB2312" w:hAnsi="宋体"/>
          <w:sz w:val="28"/>
          <w:szCs w:val="28"/>
        </w:rPr>
        <w:t>.</w:t>
      </w:r>
      <w:r>
        <w:rPr>
          <w:rFonts w:hint="eastAsia" w:ascii="仿宋_GB2312" w:hAnsi="宋体"/>
          <w:sz w:val="28"/>
          <w:szCs w:val="28"/>
        </w:rPr>
        <w:t>对未发现异常的孕妇，除了进行孕期的生活方式、心理、运动和营养指导外，还应告知和督促孕妇进行预防出生缺陷的产前筛查和产前诊断。</w:t>
      </w:r>
    </w:p>
    <w:p>
      <w:pPr>
        <w:adjustRightInd w:val="0"/>
        <w:snapToGrid w:val="0"/>
        <w:spacing w:line="520" w:lineRule="exact"/>
        <w:ind w:firstLine="560" w:firstLineChars="200"/>
        <w:rPr>
          <w:rFonts w:ascii="仿宋_GB2312" w:hAnsi="宋体"/>
          <w:sz w:val="28"/>
          <w:szCs w:val="28"/>
        </w:rPr>
      </w:pPr>
      <w:r>
        <w:rPr>
          <w:rFonts w:hint="eastAsia" w:ascii="仿宋_GB2312" w:hAnsi="宋体"/>
          <w:sz w:val="28"/>
          <w:szCs w:val="28"/>
        </w:rPr>
        <w:t>4</w:t>
      </w:r>
      <w:r>
        <w:rPr>
          <w:rFonts w:ascii="仿宋_GB2312" w:hAnsi="宋体"/>
          <w:sz w:val="28"/>
          <w:szCs w:val="28"/>
        </w:rPr>
        <w:t>.</w:t>
      </w:r>
      <w:r>
        <w:rPr>
          <w:rFonts w:hint="eastAsia" w:ascii="仿宋_GB2312" w:hAnsi="宋体"/>
          <w:sz w:val="28"/>
          <w:szCs w:val="28"/>
        </w:rPr>
        <w:t>对发现有异常的孕妇，要及时转至上级医疗卫生机构。出现危急征象的孕妇，要立即转上级医疗卫生机构，并在</w:t>
      </w:r>
      <w:r>
        <w:rPr>
          <w:rFonts w:ascii="仿宋_GB2312" w:hAnsi="宋体"/>
          <w:sz w:val="28"/>
          <w:szCs w:val="28"/>
        </w:rPr>
        <w:t>2</w:t>
      </w:r>
      <w:r>
        <w:rPr>
          <w:rFonts w:hint="eastAsia" w:ascii="仿宋_GB2312" w:hAnsi="宋体"/>
          <w:sz w:val="28"/>
          <w:szCs w:val="28"/>
        </w:rPr>
        <w:t>周内随访转诊结果。</w:t>
      </w:r>
    </w:p>
    <w:p>
      <w:pPr>
        <w:adjustRightInd w:val="0"/>
        <w:snapToGrid w:val="0"/>
        <w:spacing w:line="520" w:lineRule="exact"/>
        <w:ind w:firstLine="560" w:firstLineChars="200"/>
        <w:rPr>
          <w:rFonts w:ascii="楷体_GB2312" w:hAnsi="宋体" w:eastAsia="楷体_GB2312"/>
          <w:sz w:val="28"/>
          <w:szCs w:val="28"/>
        </w:rPr>
      </w:pPr>
      <w:r>
        <w:rPr>
          <w:rFonts w:hint="eastAsia" w:ascii="楷体_GB2312" w:hAnsi="宋体" w:eastAsia="楷体_GB2312"/>
          <w:sz w:val="28"/>
          <w:szCs w:val="28"/>
        </w:rPr>
        <w:t>（三）孕晚期健康管理</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1.进行孕晚期（孕</w:t>
      </w:r>
      <w:r>
        <w:rPr>
          <w:rFonts w:ascii="仿宋_GB2312" w:hAnsi="宋体"/>
          <w:color w:val="000000"/>
          <w:sz w:val="28"/>
          <w:szCs w:val="28"/>
        </w:rPr>
        <w:t>28</w:t>
      </w:r>
      <w:r>
        <w:rPr>
          <w:rFonts w:hint="eastAsia" w:ascii="仿宋_GB2312" w:hAnsi="宋体"/>
          <w:color w:val="000000"/>
          <w:sz w:val="28"/>
          <w:szCs w:val="28"/>
        </w:rPr>
        <w:t>～</w:t>
      </w:r>
      <w:r>
        <w:rPr>
          <w:rFonts w:ascii="仿宋_GB2312" w:hAnsi="宋体"/>
          <w:color w:val="000000"/>
          <w:sz w:val="28"/>
          <w:szCs w:val="28"/>
        </w:rPr>
        <w:t>36</w:t>
      </w:r>
      <w:r>
        <w:rPr>
          <w:rFonts w:hint="eastAsia" w:ascii="仿宋_GB2312" w:hAnsi="宋体"/>
          <w:color w:val="000000"/>
          <w:sz w:val="28"/>
          <w:szCs w:val="28"/>
        </w:rPr>
        <w:t>周、</w:t>
      </w:r>
      <w:r>
        <w:rPr>
          <w:rFonts w:ascii="仿宋_GB2312" w:hAnsi="宋体"/>
          <w:color w:val="000000"/>
          <w:sz w:val="28"/>
          <w:szCs w:val="28"/>
        </w:rPr>
        <w:t>37</w:t>
      </w:r>
      <w:r>
        <w:rPr>
          <w:rFonts w:hint="eastAsia" w:ascii="仿宋_GB2312" w:hAnsi="宋体"/>
          <w:color w:val="000000"/>
          <w:sz w:val="28"/>
          <w:szCs w:val="28"/>
        </w:rPr>
        <w:t>～</w:t>
      </w:r>
      <w:r>
        <w:rPr>
          <w:rFonts w:ascii="仿宋_GB2312" w:hAnsi="宋体"/>
          <w:color w:val="000000"/>
          <w:sz w:val="28"/>
          <w:szCs w:val="28"/>
        </w:rPr>
        <w:t>40</w:t>
      </w:r>
      <w:r>
        <w:rPr>
          <w:rFonts w:hint="eastAsia" w:ascii="仿宋_GB2312" w:hAnsi="宋体"/>
          <w:color w:val="000000"/>
          <w:sz w:val="28"/>
          <w:szCs w:val="28"/>
        </w:rPr>
        <w:t>周各一次）健康教育和指导。</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2.开展孕产妇自我监护方法、促进自然分娩、母乳喂养以及孕期并发症、合并症防治指导。</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3.对随访中发现的高危孕妇应根据就诊医疗卫生机构的建议督促其酌情增加随访次数。随访中若发现有高危情况，建议其及时转诊。</w:t>
      </w:r>
    </w:p>
    <w:p>
      <w:pPr>
        <w:adjustRightInd w:val="0"/>
        <w:snapToGrid w:val="0"/>
        <w:spacing w:line="520" w:lineRule="exact"/>
        <w:ind w:firstLine="560" w:firstLineChars="200"/>
        <w:rPr>
          <w:rFonts w:ascii="楷体_GB2312" w:hAnsi="宋体" w:eastAsia="楷体_GB2312"/>
          <w:color w:val="000000"/>
          <w:sz w:val="28"/>
          <w:szCs w:val="28"/>
        </w:rPr>
      </w:pPr>
      <w:r>
        <w:rPr>
          <w:rFonts w:hint="eastAsia" w:ascii="楷体_GB2312" w:hAnsi="宋体" w:eastAsia="楷体_GB2312"/>
          <w:color w:val="000000"/>
          <w:sz w:val="28"/>
          <w:szCs w:val="28"/>
        </w:rPr>
        <w:t>（四）产后访视</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乡镇卫生院、村卫生室和社区卫生服务中心（站）在收到分娩医院转</w:t>
      </w:r>
      <w:r>
        <w:rPr>
          <w:rFonts w:hint="eastAsia" w:ascii="仿宋_GB2312" w:hAnsi="宋体"/>
          <w:color w:val="000000"/>
          <w:spacing w:val="-6"/>
          <w:sz w:val="28"/>
          <w:szCs w:val="28"/>
        </w:rPr>
        <w:t>来的产妇分娩信息后应于产妇出院后1周内到产妇家中进行产后访视，进行产褥期健康管理，加强母乳喂养和新生儿护理指导</w:t>
      </w:r>
      <w:r>
        <w:rPr>
          <w:rFonts w:ascii="仿宋_GB2312" w:hAnsi="宋体"/>
          <w:color w:val="000000"/>
          <w:spacing w:val="-6"/>
          <w:sz w:val="28"/>
          <w:szCs w:val="28"/>
        </w:rPr>
        <w:t>,</w:t>
      </w:r>
      <w:r>
        <w:rPr>
          <w:rFonts w:hint="eastAsia" w:ascii="仿宋_GB2312" w:hAnsi="宋体"/>
          <w:color w:val="000000"/>
          <w:spacing w:val="-6"/>
          <w:sz w:val="28"/>
          <w:szCs w:val="28"/>
        </w:rPr>
        <w:t>同时进行新生儿访视。</w:t>
      </w:r>
    </w:p>
    <w:p>
      <w:pPr>
        <w:adjustRightInd w:val="0"/>
        <w:snapToGrid w:val="0"/>
        <w:spacing w:line="520" w:lineRule="exact"/>
        <w:ind w:firstLine="560" w:firstLineChars="200"/>
        <w:rPr>
          <w:rFonts w:ascii="仿宋_GB2312" w:hAnsi="宋体"/>
          <w:color w:val="000000"/>
          <w:sz w:val="28"/>
          <w:szCs w:val="28"/>
        </w:rPr>
      </w:pPr>
      <w:r>
        <w:rPr>
          <w:rFonts w:ascii="仿宋_GB2312" w:hAnsi="宋体"/>
          <w:color w:val="000000"/>
          <w:sz w:val="28"/>
          <w:szCs w:val="28"/>
        </w:rPr>
        <w:t>1.</w:t>
      </w:r>
      <w:r>
        <w:rPr>
          <w:rFonts w:hint="eastAsia" w:ascii="仿宋_GB2312" w:hAnsi="宋体"/>
          <w:color w:val="000000"/>
          <w:sz w:val="28"/>
          <w:szCs w:val="28"/>
        </w:rPr>
        <w:t>通过观察、询问和检查，了解产妇一般情况、乳房、子宫、恶露、会阴或腹部伤口恢复等情况。</w:t>
      </w:r>
    </w:p>
    <w:p>
      <w:pPr>
        <w:adjustRightInd w:val="0"/>
        <w:snapToGrid w:val="0"/>
        <w:spacing w:line="520" w:lineRule="exact"/>
        <w:ind w:firstLine="560" w:firstLineChars="200"/>
        <w:rPr>
          <w:rFonts w:ascii="仿宋_GB2312" w:hAnsi="宋体"/>
          <w:color w:val="000000"/>
          <w:sz w:val="28"/>
          <w:szCs w:val="28"/>
        </w:rPr>
      </w:pPr>
      <w:r>
        <w:rPr>
          <w:rFonts w:ascii="仿宋_GB2312" w:hAnsi="宋体"/>
          <w:color w:val="000000"/>
          <w:sz w:val="28"/>
          <w:szCs w:val="28"/>
        </w:rPr>
        <w:t>2.</w:t>
      </w:r>
      <w:r>
        <w:rPr>
          <w:rFonts w:hint="eastAsia" w:ascii="仿宋_GB2312" w:hAnsi="宋体"/>
          <w:color w:val="000000"/>
          <w:sz w:val="28"/>
          <w:szCs w:val="28"/>
        </w:rPr>
        <w:t>对产妇进行产褥期保健指导，对母乳喂养困难、产后便秘、痔疮、会阴或腹部伤口等问题进行处理。</w:t>
      </w:r>
    </w:p>
    <w:p>
      <w:pPr>
        <w:adjustRightInd w:val="0"/>
        <w:snapToGrid w:val="0"/>
        <w:spacing w:line="520" w:lineRule="exact"/>
        <w:ind w:firstLine="560" w:firstLineChars="200"/>
        <w:rPr>
          <w:rFonts w:ascii="仿宋_GB2312" w:hAnsi="宋体"/>
          <w:color w:val="000000"/>
          <w:sz w:val="28"/>
          <w:szCs w:val="28"/>
        </w:rPr>
      </w:pPr>
      <w:r>
        <w:rPr>
          <w:rFonts w:ascii="仿宋_GB2312" w:hAnsi="宋体"/>
          <w:color w:val="000000"/>
          <w:sz w:val="28"/>
          <w:szCs w:val="28"/>
        </w:rPr>
        <w:t>3.</w:t>
      </w:r>
      <w:r>
        <w:rPr>
          <w:rFonts w:hint="eastAsia" w:ascii="仿宋_GB2312" w:hAnsi="宋体"/>
          <w:color w:val="000000"/>
          <w:sz w:val="28"/>
          <w:szCs w:val="28"/>
        </w:rPr>
        <w:t>发现有产褥感染、产后出血、子宫复旧不佳、妊娠合并症未恢复者以及产后抑郁等问题的产妇，应及时转至上级医疗卫生机构进一步检查、诊断和治疗。</w:t>
      </w:r>
    </w:p>
    <w:p>
      <w:pPr>
        <w:adjustRightInd w:val="0"/>
        <w:snapToGrid w:val="0"/>
        <w:spacing w:line="520" w:lineRule="exact"/>
        <w:ind w:firstLine="560" w:firstLineChars="200"/>
        <w:rPr>
          <w:rFonts w:ascii="仿宋_GB2312" w:hAnsi="宋体"/>
          <w:color w:val="000000"/>
          <w:sz w:val="28"/>
          <w:szCs w:val="28"/>
        </w:rPr>
      </w:pPr>
      <w:r>
        <w:rPr>
          <w:rFonts w:ascii="仿宋_GB2312" w:hAnsi="宋体"/>
          <w:color w:val="000000"/>
          <w:sz w:val="28"/>
          <w:szCs w:val="28"/>
        </w:rPr>
        <w:t>4.</w:t>
      </w:r>
      <w:r>
        <w:rPr>
          <w:rFonts w:hint="eastAsia" w:ascii="仿宋_GB2312" w:hAnsi="宋体"/>
          <w:color w:val="000000"/>
          <w:sz w:val="28"/>
          <w:szCs w:val="28"/>
        </w:rPr>
        <w:t>通过观察、询问和检查了解新生儿的基本情况。</w:t>
      </w:r>
      <w:r>
        <w:rPr>
          <w:rFonts w:ascii="仿宋_GB2312" w:hAnsi="宋体"/>
          <w:color w:val="000000"/>
          <w:sz w:val="28"/>
          <w:szCs w:val="28"/>
        </w:rPr>
        <w:t xml:space="preserve">  </w:t>
      </w:r>
    </w:p>
    <w:p>
      <w:pPr>
        <w:adjustRightInd w:val="0"/>
        <w:snapToGrid w:val="0"/>
        <w:spacing w:line="520" w:lineRule="exact"/>
        <w:ind w:firstLine="560" w:firstLineChars="200"/>
        <w:rPr>
          <w:rFonts w:ascii="楷体_GB2312" w:hAnsi="宋体" w:eastAsia="楷体_GB2312"/>
          <w:color w:val="000000"/>
          <w:sz w:val="28"/>
          <w:szCs w:val="28"/>
        </w:rPr>
      </w:pPr>
      <w:r>
        <w:rPr>
          <w:rFonts w:hint="eastAsia" w:ascii="楷体_GB2312" w:hAnsi="宋体" w:eastAsia="楷体_GB2312"/>
          <w:color w:val="000000"/>
          <w:sz w:val="28"/>
          <w:szCs w:val="28"/>
        </w:rPr>
        <w:t>（五）产后42天健康检查</w:t>
      </w:r>
    </w:p>
    <w:p>
      <w:pPr>
        <w:adjustRightInd w:val="0"/>
        <w:snapToGrid w:val="0"/>
        <w:spacing w:line="520" w:lineRule="exact"/>
        <w:ind w:firstLine="560" w:firstLineChars="200"/>
        <w:rPr>
          <w:rFonts w:ascii="仿宋_GB2312" w:hAnsi="宋体"/>
          <w:color w:val="000000"/>
          <w:sz w:val="28"/>
          <w:szCs w:val="28"/>
        </w:rPr>
      </w:pPr>
      <w:r>
        <w:rPr>
          <w:rFonts w:ascii="仿宋_GB2312" w:hAnsi="宋体"/>
          <w:color w:val="000000"/>
          <w:sz w:val="28"/>
          <w:szCs w:val="28"/>
        </w:rPr>
        <w:t>1.</w:t>
      </w:r>
      <w:r>
        <w:rPr>
          <w:rFonts w:hint="eastAsia" w:ascii="仿宋_GB2312" w:hAnsi="宋体"/>
          <w:color w:val="000000"/>
          <w:sz w:val="28"/>
          <w:szCs w:val="28"/>
        </w:rPr>
        <w:t>乡镇卫生院、社区卫生服务中心为正常产妇做产后健康检查，异常产妇到原分娩医疗卫生机构检查。</w:t>
      </w:r>
    </w:p>
    <w:p>
      <w:pPr>
        <w:adjustRightInd w:val="0"/>
        <w:snapToGrid w:val="0"/>
        <w:spacing w:line="520" w:lineRule="exact"/>
        <w:ind w:firstLine="560" w:firstLineChars="200"/>
        <w:rPr>
          <w:rFonts w:ascii="仿宋_GB2312" w:hAnsi="宋体"/>
          <w:color w:val="000000"/>
          <w:sz w:val="28"/>
          <w:szCs w:val="28"/>
        </w:rPr>
      </w:pPr>
      <w:r>
        <w:rPr>
          <w:rFonts w:ascii="仿宋_GB2312" w:hAnsi="宋体"/>
          <w:color w:val="000000"/>
          <w:sz w:val="28"/>
          <w:szCs w:val="28"/>
        </w:rPr>
        <w:t>2.</w:t>
      </w:r>
      <w:r>
        <w:rPr>
          <w:rFonts w:hint="eastAsia" w:ascii="仿宋_GB2312" w:hAnsi="宋体"/>
          <w:color w:val="000000"/>
          <w:sz w:val="28"/>
          <w:szCs w:val="28"/>
        </w:rPr>
        <w:t>通过询问、观察、一般体检和妇科检查，必要时进行辅助检查对产妇恢复情况进行评估。</w:t>
      </w:r>
    </w:p>
    <w:p>
      <w:pPr>
        <w:adjustRightInd w:val="0"/>
        <w:snapToGrid w:val="0"/>
        <w:spacing w:line="520" w:lineRule="exact"/>
        <w:ind w:firstLine="560" w:firstLineChars="200"/>
        <w:rPr>
          <w:rFonts w:ascii="仿宋_GB2312" w:hAnsi="宋体"/>
          <w:color w:val="000000"/>
          <w:sz w:val="28"/>
          <w:szCs w:val="28"/>
        </w:rPr>
      </w:pPr>
      <w:r>
        <w:rPr>
          <w:rFonts w:ascii="仿宋_GB2312" w:hAnsi="宋体"/>
          <w:color w:val="000000"/>
          <w:sz w:val="28"/>
          <w:szCs w:val="28"/>
        </w:rPr>
        <w:t>3.</w:t>
      </w:r>
      <w:r>
        <w:rPr>
          <w:rFonts w:hint="eastAsia" w:ascii="仿宋_GB2312" w:hAnsi="宋体"/>
          <w:color w:val="000000"/>
          <w:sz w:val="28"/>
          <w:szCs w:val="28"/>
        </w:rPr>
        <w:t>对产妇应进行心理保健、性保健与避孕、预防生殖道感染、纯母乳喂养</w:t>
      </w:r>
      <w:r>
        <w:rPr>
          <w:rFonts w:ascii="仿宋_GB2312" w:hAnsi="宋体"/>
          <w:color w:val="000000"/>
          <w:sz w:val="28"/>
          <w:szCs w:val="28"/>
        </w:rPr>
        <w:t>6</w:t>
      </w:r>
      <w:r>
        <w:rPr>
          <w:rFonts w:hint="eastAsia" w:ascii="仿宋_GB2312" w:hAnsi="宋体"/>
          <w:color w:val="000000"/>
          <w:sz w:val="28"/>
          <w:szCs w:val="28"/>
        </w:rPr>
        <w:t>个月、产妇和婴幼营养等方面的指导。</w:t>
      </w:r>
    </w:p>
    <w:p>
      <w:pPr>
        <w:overflowPunct w:val="0"/>
        <w:autoSpaceDE w:val="0"/>
        <w:autoSpaceDN w:val="0"/>
        <w:adjustRightInd w:val="0"/>
        <w:snapToGrid w:val="0"/>
        <w:spacing w:line="520" w:lineRule="exact"/>
        <w:ind w:firstLine="560" w:firstLineChars="200"/>
        <w:rPr>
          <w:rFonts w:ascii="黑体" w:hAnsi="宋体" w:eastAsia="黑体"/>
          <w:color w:val="000000"/>
          <w:sz w:val="24"/>
          <w:szCs w:val="24"/>
        </w:rPr>
      </w:pPr>
      <w:r>
        <w:rPr>
          <w:rFonts w:hint="eastAsia" w:ascii="黑体" w:hAnsi="宋体" w:eastAsia="黑体"/>
          <w:color w:val="000000"/>
          <w:sz w:val="28"/>
          <w:szCs w:val="28"/>
        </w:rPr>
        <w:t>三、服务流程</w:t>
      </w:r>
    </w:p>
    <w:p>
      <w:pPr>
        <w:adjustRightInd w:val="0"/>
        <w:snapToGrid w:val="0"/>
        <w:spacing w:line="360" w:lineRule="auto"/>
        <w:jc w:val="center"/>
        <w:rPr>
          <w:color w:val="000000"/>
        </w:rPr>
      </w:pPr>
      <w:r>
        <w:object>
          <v:shape id="_x0000_i1025" o:spt="75" type="#_x0000_t75" style="height:451.5pt;width:400.5pt;" o:ole="t" filled="f" o:preferrelative="t" stroked="f" coordsize="21600,21600">
            <v:path/>
            <v:fill on="f" focussize="0,0"/>
            <v:stroke on="f"/>
            <v:imagedata r:id="rId5" cropbottom="11397f" grayscale="t" o:title=""/>
            <o:lock v:ext="edit" aspectratio="t"/>
            <w10:wrap type="none"/>
            <w10:anchorlock/>
          </v:shape>
          <o:OLEObject Type="Embed" ProgID="Visio.Drawing.11" ShapeID="_x0000_i1025" DrawAspect="Content" ObjectID="_1468075725" r:id="rId4">
            <o:LockedField>false</o:LockedField>
          </o:OLEObject>
        </w:object>
      </w:r>
    </w:p>
    <w:p>
      <w:pPr>
        <w:overflowPunct w:val="0"/>
        <w:autoSpaceDE w:val="0"/>
        <w:autoSpaceDN w:val="0"/>
        <w:adjustRightInd w:val="0"/>
        <w:snapToGrid w:val="0"/>
        <w:spacing w:line="520" w:lineRule="exact"/>
        <w:ind w:firstLine="560" w:firstLineChars="200"/>
        <w:rPr>
          <w:rFonts w:ascii="黑体" w:hAnsi="宋体" w:eastAsia="黑体"/>
          <w:color w:val="000000"/>
          <w:sz w:val="28"/>
          <w:szCs w:val="28"/>
        </w:rPr>
      </w:pPr>
      <w:r>
        <w:rPr>
          <w:rFonts w:hint="eastAsia" w:ascii="黑体" w:hAnsi="宋体" w:eastAsia="黑体"/>
          <w:color w:val="000000"/>
          <w:sz w:val="28"/>
          <w:szCs w:val="28"/>
        </w:rPr>
        <w:t>四、服务要求</w:t>
      </w:r>
      <w:r>
        <w:rPr>
          <w:rFonts w:ascii="黑体" w:hAnsi="宋体" w:eastAsia="黑体"/>
          <w:color w:val="000000"/>
          <w:sz w:val="28"/>
          <w:szCs w:val="28"/>
        </w:rPr>
        <w:t xml:space="preserve"> </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（一）开展孕产妇健康管理的乡镇卫生院和社区卫生服务中心应当具备服务所需的基本设备和条件。</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（二）按照国家孕产妇保健有关规范要求，进行孕产妇全程追踪与管理工作，从事孕产妇健康管理服务工作的人员应取得相应的执业资格，并接受过孕产妇保健专业技术培训。</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（三）加强与村（居）委会、妇联相关部门的联系，掌握辖区内孕产妇人口信息。</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（四）加强宣传，在基层医疗卫生机构公示免费服务内容，使更多的育龄妇女愿意接受服务，提高早孕建册率。</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（五）每次服务后及时记录相关信息，纳入孕产妇健康档案。</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（六）积极运用中医药方法（如饮食起居、情志调摄、食疗药膳、产后康复等），开展孕期、产褥期、哺乳期保健服务。</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（七）</w:t>
      </w:r>
      <w:r>
        <w:rPr>
          <w:rFonts w:hint="eastAsia" w:ascii="仿宋_GB2312" w:hAnsi="宋体"/>
          <w:sz w:val="28"/>
          <w:szCs w:val="28"/>
        </w:rPr>
        <w:t>有助产技术服务资质的基层医疗卫生机构在孕晚期对孕产妇进行2次随访。没有助产技术服务资质的基层医疗卫生机构督促孕产妇前往有资质的机构进行相关随访。</w:t>
      </w:r>
    </w:p>
    <w:p>
      <w:pPr>
        <w:overflowPunct w:val="0"/>
        <w:autoSpaceDE w:val="0"/>
        <w:autoSpaceDN w:val="0"/>
        <w:adjustRightInd w:val="0"/>
        <w:snapToGrid w:val="0"/>
        <w:spacing w:line="520" w:lineRule="exact"/>
        <w:ind w:firstLine="560" w:firstLineChars="200"/>
        <w:rPr>
          <w:rFonts w:ascii="黑体" w:hAnsi="宋体" w:eastAsia="黑体"/>
          <w:color w:val="000000"/>
          <w:sz w:val="28"/>
          <w:szCs w:val="28"/>
        </w:rPr>
      </w:pPr>
      <w:r>
        <w:rPr>
          <w:rFonts w:hint="eastAsia" w:ascii="黑体" w:hAnsi="宋体" w:eastAsia="黑体"/>
          <w:color w:val="000000"/>
          <w:sz w:val="28"/>
          <w:szCs w:val="28"/>
        </w:rPr>
        <w:t>五、工作指标</w:t>
      </w:r>
    </w:p>
    <w:p>
      <w:pPr>
        <w:adjustRightInd w:val="0"/>
        <w:snapToGrid w:val="0"/>
        <w:spacing w:line="520" w:lineRule="exact"/>
        <w:ind w:firstLine="560" w:firstLineChars="200"/>
        <w:rPr>
          <w:rFonts w:ascii="仿宋_GB2312" w:hAnsi="宋体"/>
          <w:color w:val="000000"/>
          <w:sz w:val="28"/>
          <w:szCs w:val="28"/>
        </w:rPr>
      </w:pPr>
      <w:r>
        <w:rPr>
          <w:rFonts w:hint="eastAsia" w:ascii="仿宋_GB2312" w:hAnsi="宋体"/>
          <w:color w:val="000000"/>
          <w:sz w:val="28"/>
          <w:szCs w:val="28"/>
        </w:rPr>
        <w:t>（一）早孕建册率</w:t>
      </w:r>
      <w:r>
        <w:rPr>
          <w:rFonts w:ascii="仿宋_GB2312" w:hAnsi="宋体"/>
          <w:color w:val="000000"/>
          <w:sz w:val="28"/>
          <w:szCs w:val="28"/>
        </w:rPr>
        <w:t>=</w:t>
      </w:r>
      <w:r>
        <w:rPr>
          <w:rFonts w:hint="eastAsia" w:ascii="仿宋_GB2312" w:hAnsi="宋体"/>
          <w:color w:val="000000"/>
          <w:sz w:val="28"/>
          <w:szCs w:val="28"/>
        </w:rPr>
        <w:t>辖区内孕</w:t>
      </w:r>
      <w:r>
        <w:rPr>
          <w:rFonts w:ascii="仿宋_GB2312" w:hAnsi="宋体"/>
          <w:color w:val="000000"/>
          <w:sz w:val="28"/>
          <w:szCs w:val="28"/>
        </w:rPr>
        <w:t>1</w:t>
      </w:r>
      <w:r>
        <w:rPr>
          <w:rFonts w:hint="eastAsia" w:ascii="仿宋_GB2312" w:hAnsi="宋体"/>
          <w:color w:val="000000"/>
          <w:sz w:val="28"/>
          <w:szCs w:val="28"/>
        </w:rPr>
        <w:t>3周之前建册并进行第一次产前检查的产妇人数</w:t>
      </w:r>
      <w:r>
        <w:rPr>
          <w:rFonts w:ascii="仿宋_GB2312" w:hAnsi="宋体"/>
          <w:color w:val="000000"/>
          <w:sz w:val="28"/>
          <w:szCs w:val="28"/>
        </w:rPr>
        <w:t>/</w:t>
      </w:r>
      <w:r>
        <w:rPr>
          <w:rFonts w:hint="eastAsia" w:ascii="仿宋_GB2312" w:hAnsi="宋体"/>
          <w:color w:val="000000"/>
          <w:sz w:val="28"/>
          <w:szCs w:val="28"/>
        </w:rPr>
        <w:t>该地该时间段内活产数×</w:t>
      </w:r>
      <w:r>
        <w:rPr>
          <w:rFonts w:ascii="仿宋_GB2312" w:hAnsi="宋体"/>
          <w:color w:val="000000"/>
          <w:sz w:val="28"/>
          <w:szCs w:val="28"/>
        </w:rPr>
        <w:t>100</w:t>
      </w:r>
      <w:r>
        <w:rPr>
          <w:rFonts w:hint="eastAsia" w:ascii="仿宋_GB2312" w:hAnsi="宋体"/>
          <w:color w:val="000000"/>
          <w:sz w:val="28"/>
          <w:szCs w:val="28"/>
        </w:rPr>
        <w:t>％。</w:t>
      </w:r>
    </w:p>
    <w:p>
      <w:pPr>
        <w:adjustRightInd w:val="0"/>
        <w:snapToGrid w:val="0"/>
        <w:spacing w:line="520" w:lineRule="exact"/>
        <w:ind w:firstLine="560" w:firstLineChars="200"/>
        <w:rPr>
          <w:rFonts w:ascii="仿宋_GB2312"/>
          <w:color w:val="000000"/>
          <w:sz w:val="21"/>
          <w:szCs w:val="21"/>
        </w:rPr>
        <w:sectPr>
          <w:pgSz w:w="11906" w:h="16838"/>
          <w:pgMar w:top="1797" w:right="1474" w:bottom="1440" w:left="1588" w:header="851" w:footer="1191" w:gutter="0"/>
          <w:cols w:space="720" w:num="1"/>
          <w:docGrid w:linePitch="312" w:charSpace="0"/>
        </w:sectPr>
      </w:pPr>
      <w:r>
        <w:rPr>
          <w:rFonts w:hint="eastAsia" w:ascii="仿宋_GB2312" w:hAnsi="宋体"/>
          <w:color w:val="000000"/>
          <w:sz w:val="28"/>
          <w:szCs w:val="28"/>
        </w:rPr>
        <w:t>（二）产后访视率</w:t>
      </w:r>
      <w:r>
        <w:rPr>
          <w:rFonts w:ascii="仿宋_GB2312" w:hAnsi="宋体"/>
          <w:color w:val="000000"/>
          <w:sz w:val="28"/>
          <w:szCs w:val="28"/>
        </w:rPr>
        <w:t>=</w:t>
      </w:r>
      <w:r>
        <w:rPr>
          <w:rFonts w:hint="eastAsia" w:ascii="仿宋_GB2312" w:hAnsi="宋体"/>
          <w:color w:val="000000"/>
          <w:sz w:val="28"/>
          <w:szCs w:val="28"/>
        </w:rPr>
        <w:t>辖区内产妇出院后28天内接受过产后访视的产妇人数</w:t>
      </w:r>
      <w:r>
        <w:rPr>
          <w:rFonts w:ascii="仿宋_GB2312" w:hAnsi="宋体"/>
          <w:color w:val="000000"/>
          <w:sz w:val="28"/>
          <w:szCs w:val="28"/>
        </w:rPr>
        <w:t>/</w:t>
      </w:r>
      <w:r>
        <w:rPr>
          <w:rFonts w:hint="eastAsia" w:ascii="仿宋_GB2312" w:hAnsi="宋体"/>
          <w:color w:val="000000"/>
          <w:sz w:val="28"/>
          <w:szCs w:val="28"/>
        </w:rPr>
        <w:t>该地该时间内活产数×</w:t>
      </w:r>
      <w:r>
        <w:rPr>
          <w:rFonts w:ascii="仿宋_GB2312" w:hAnsi="宋体"/>
          <w:color w:val="000000"/>
          <w:sz w:val="28"/>
          <w:szCs w:val="28"/>
        </w:rPr>
        <w:t>100</w:t>
      </w:r>
      <w:r>
        <w:rPr>
          <w:rFonts w:hint="eastAsia" w:ascii="仿宋_GB2312" w:hAnsi="宋体"/>
          <w:color w:val="000000"/>
          <w:sz w:val="28"/>
          <w:szCs w:val="28"/>
        </w:rPr>
        <w:t>％</w:t>
      </w: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文鼎小标宋简">
    <w:altName w:val="Arial Unicode MS"/>
    <w:panose1 w:val="0201060901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220E0"/>
    <w:rsid w:val="3D4220E0"/>
    <w:rsid w:val="60803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宋体"/>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2021-12-24T08:27:00Z</dcterms:created>
  <dc:creator>Administrator</dc:creator>
  <cp:lastModifiedBy>Administrator</cp:lastModifiedBy>
  <dcterms:modified xsi:type="dcterms:W3CDTF">2021-12-24T08:32:18Z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