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7"/>
        </w:tabs>
        <w:spacing w:before="25" w:line="219" w:lineRule="auto"/>
        <w:ind w:left="152"/>
        <w:jc w:val="center"/>
        <w:rPr>
          <w:rFonts w:hint="default" w:ascii="宋体" w:hAnsi="宋体" w:eastAsia="宋体" w:cs="宋体"/>
          <w:spacing w:val="13"/>
          <w:sz w:val="24"/>
          <w:szCs w:val="24"/>
          <w:u w:val="single" w:color="auto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13"/>
          <w:sz w:val="24"/>
          <w:szCs w:val="24"/>
          <w:u w:val="single" w:color="auto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金华市妇幼保健院空压机年度维保服务项目需求</w:t>
      </w:r>
    </w:p>
    <w:p>
      <w:pPr>
        <w:tabs>
          <w:tab w:val="left" w:pos="287"/>
        </w:tabs>
        <w:spacing w:before="25" w:line="219" w:lineRule="auto"/>
        <w:ind w:left="152"/>
        <w:rPr>
          <w:rFonts w:hint="default" w:ascii="宋体" w:hAnsi="宋体" w:eastAsia="宋体" w:cs="宋体"/>
          <w:spacing w:val="13"/>
          <w:sz w:val="24"/>
          <w:szCs w:val="24"/>
          <w:u w:val="single" w:color="auto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13"/>
          <w:sz w:val="24"/>
          <w:szCs w:val="24"/>
          <w:u w:val="single" w:color="auto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1.养护内容</w:t>
      </w:r>
    </w:p>
    <w:p>
      <w:pPr>
        <w:tabs>
          <w:tab w:val="left" w:pos="287"/>
        </w:tabs>
        <w:spacing w:before="25" w:line="219" w:lineRule="auto"/>
        <w:ind w:left="15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  <w:u w:val="single" w:color="auto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11"/>
          <w:sz w:val="24"/>
          <w:szCs w:val="24"/>
          <w:u w:val="single" w:color="auto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一)保养机器一览表</w:t>
      </w:r>
    </w:p>
    <w:p>
      <w:pPr>
        <w:spacing w:line="81" w:lineRule="exact"/>
      </w:pPr>
    </w:p>
    <w:tbl>
      <w:tblPr>
        <w:tblStyle w:val="4"/>
        <w:tblW w:w="9193" w:type="dxa"/>
        <w:tblInd w:w="7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936"/>
        <w:gridCol w:w="2128"/>
        <w:gridCol w:w="2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48" w:type="dxa"/>
            <w:vAlign w:val="top"/>
          </w:tcPr>
          <w:p>
            <w:pPr>
              <w:spacing w:before="164" w:line="221" w:lineRule="auto"/>
              <w:ind w:left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936" w:type="dxa"/>
            <w:vAlign w:val="top"/>
          </w:tcPr>
          <w:p>
            <w:pPr>
              <w:spacing w:before="164" w:line="219" w:lineRule="auto"/>
              <w:ind w:left="1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2128" w:type="dxa"/>
            <w:vAlign w:val="top"/>
          </w:tcPr>
          <w:p>
            <w:pPr>
              <w:spacing w:before="164" w:line="219" w:lineRule="auto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组序列号</w:t>
            </w:r>
          </w:p>
        </w:tc>
        <w:tc>
          <w:tcPr>
            <w:tcW w:w="2581" w:type="dxa"/>
            <w:vAlign w:val="top"/>
          </w:tcPr>
          <w:p>
            <w:pPr>
              <w:spacing w:before="164" w:line="220" w:lineRule="auto"/>
              <w:ind w:left="8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合约期限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48" w:type="dxa"/>
            <w:vAlign w:val="top"/>
          </w:tcPr>
          <w:p>
            <w:pPr>
              <w:spacing w:before="109" w:line="194" w:lineRule="auto"/>
              <w:ind w:left="13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6" w:type="dxa"/>
            <w:vAlign w:val="top"/>
          </w:tcPr>
          <w:p>
            <w:pPr>
              <w:spacing w:before="107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11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08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548" w:type="dxa"/>
            <w:vAlign w:val="top"/>
          </w:tcPr>
          <w:p>
            <w:pPr>
              <w:spacing w:before="117" w:line="194" w:lineRule="auto"/>
              <w:ind w:left="12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top"/>
          </w:tcPr>
          <w:p>
            <w:pPr>
              <w:spacing w:before="115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11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16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48" w:type="dxa"/>
            <w:vAlign w:val="top"/>
          </w:tcPr>
          <w:p>
            <w:pPr>
              <w:spacing w:before="118" w:line="194" w:lineRule="auto"/>
              <w:ind w:left="12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6" w:type="dxa"/>
            <w:vAlign w:val="top"/>
          </w:tcPr>
          <w:p>
            <w:pPr>
              <w:spacing w:before="116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11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18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548" w:type="dxa"/>
            <w:vAlign w:val="top"/>
          </w:tcPr>
          <w:p>
            <w:pPr>
              <w:spacing w:before="118" w:line="194" w:lineRule="auto"/>
              <w:ind w:left="11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6" w:type="dxa"/>
            <w:vAlign w:val="top"/>
          </w:tcPr>
          <w:p>
            <w:pPr>
              <w:spacing w:before="116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18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047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548" w:type="dxa"/>
            <w:vAlign w:val="top"/>
          </w:tcPr>
          <w:p>
            <w:pPr>
              <w:spacing w:before="122" w:line="191" w:lineRule="auto"/>
              <w:ind w:left="12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36" w:type="dxa"/>
            <w:vAlign w:val="top"/>
          </w:tcPr>
          <w:p>
            <w:pPr>
              <w:spacing w:before="117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19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052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6" w:line="220" w:lineRule="auto"/>
        <w:ind w:left="4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</w:t>
      </w:r>
      <w:r>
        <w:rPr>
          <w:rFonts w:ascii="宋体" w:hAnsi="宋体" w:eastAsia="宋体" w:cs="宋体"/>
          <w:spacing w:val="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保养内容：</w:t>
      </w:r>
    </w:p>
    <w:p>
      <w:pPr>
        <w:spacing w:before="26" w:line="220" w:lineRule="auto"/>
        <w:ind w:left="585"/>
        <w:rPr>
          <w:rFonts w:ascii="宋体" w:hAnsi="宋体" w:eastAsia="宋体" w:cs="宋体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SF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11+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  </w:t>
      </w:r>
      <w:r>
        <w:rPr>
          <w:rFonts w:ascii="Arial" w:hAnsi="Arial" w:eastAsia="Arial" w:cs="Arial"/>
          <w:b/>
          <w:bCs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级保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(三台)</w:t>
      </w:r>
    </w:p>
    <w:tbl>
      <w:tblPr>
        <w:tblStyle w:val="4"/>
        <w:tblW w:w="9081" w:type="dxa"/>
        <w:tblInd w:w="5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616"/>
        <w:gridCol w:w="1041"/>
        <w:gridCol w:w="1496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68" w:type="dxa"/>
            <w:vAlign w:val="top"/>
          </w:tcPr>
          <w:p>
            <w:pPr>
              <w:spacing w:before="28" w:line="220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3616" w:type="dxa"/>
            <w:vAlign w:val="top"/>
          </w:tcPr>
          <w:p>
            <w:pPr>
              <w:spacing w:before="44" w:line="220" w:lineRule="auto"/>
              <w:ind w:left="1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件名称</w:t>
            </w:r>
          </w:p>
        </w:tc>
        <w:tc>
          <w:tcPr>
            <w:tcW w:w="1041" w:type="dxa"/>
            <w:vAlign w:val="top"/>
          </w:tcPr>
          <w:p>
            <w:pPr>
              <w:spacing w:before="44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1496" w:type="dxa"/>
            <w:vAlign w:val="top"/>
          </w:tcPr>
          <w:p>
            <w:pPr>
              <w:spacing w:before="45" w:line="218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单价</w:t>
            </w:r>
          </w:p>
        </w:tc>
        <w:tc>
          <w:tcPr>
            <w:tcW w:w="1860" w:type="dxa"/>
            <w:vAlign w:val="top"/>
          </w:tcPr>
          <w:p>
            <w:pPr>
              <w:spacing w:before="45" w:line="218" w:lineRule="auto"/>
              <w:ind w:left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68" w:type="dxa"/>
            <w:vAlign w:val="top"/>
          </w:tcPr>
          <w:p>
            <w:pPr>
              <w:spacing w:before="99" w:line="187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616" w:type="dxa"/>
            <w:vAlign w:val="top"/>
          </w:tcPr>
          <w:p>
            <w:pPr>
              <w:spacing w:before="77" w:line="22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气滤芯</w:t>
            </w:r>
          </w:p>
        </w:tc>
        <w:tc>
          <w:tcPr>
            <w:tcW w:w="1041" w:type="dxa"/>
            <w:vAlign w:val="top"/>
          </w:tcPr>
          <w:p>
            <w:pPr>
              <w:spacing w:before="110" w:line="190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</w:t>
            </w:r>
          </w:p>
        </w:tc>
        <w:tc>
          <w:tcPr>
            <w:tcW w:w="1496" w:type="dxa"/>
            <w:vAlign w:val="top"/>
          </w:tcPr>
          <w:p>
            <w:pPr>
              <w:spacing w:before="111" w:line="187" w:lineRule="auto"/>
              <w:ind w:left="438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11" w:line="187" w:lineRule="auto"/>
              <w:ind w:left="562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68" w:type="dxa"/>
            <w:vAlign w:val="top"/>
          </w:tcPr>
          <w:p>
            <w:pPr>
              <w:spacing w:before="94" w:line="186" w:lineRule="auto"/>
              <w:ind w:left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616" w:type="dxa"/>
            <w:vAlign w:val="top"/>
          </w:tcPr>
          <w:p>
            <w:pPr>
              <w:spacing w:before="6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用润滑脂</w:t>
            </w:r>
          </w:p>
        </w:tc>
        <w:tc>
          <w:tcPr>
            <w:tcW w:w="1041" w:type="dxa"/>
            <w:vAlign w:val="top"/>
          </w:tcPr>
          <w:p>
            <w:pPr>
              <w:spacing w:before="104" w:line="190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top"/>
          </w:tcPr>
          <w:p>
            <w:pPr>
              <w:spacing w:before="104" w:line="187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04" w:line="187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68" w:type="dxa"/>
            <w:vAlign w:val="top"/>
          </w:tcPr>
          <w:p>
            <w:pPr>
              <w:spacing w:before="127" w:line="185" w:lineRule="auto"/>
              <w:ind w:left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616" w:type="dxa"/>
            <w:vAlign w:val="top"/>
          </w:tcPr>
          <w:p>
            <w:pPr>
              <w:spacing w:before="89" w:line="224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>工费</w:t>
            </w:r>
          </w:p>
        </w:tc>
        <w:tc>
          <w:tcPr>
            <w:tcW w:w="1041" w:type="dxa"/>
            <w:vAlign w:val="top"/>
          </w:tcPr>
          <w:p>
            <w:pPr>
              <w:spacing w:before="138" w:line="188" w:lineRule="auto"/>
              <w:ind w:left="4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496" w:type="dxa"/>
            <w:vAlign w:val="top"/>
          </w:tcPr>
          <w:p>
            <w:pPr>
              <w:spacing w:before="137" w:line="188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38" w:line="187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21" w:type="dxa"/>
            <w:gridSpan w:val="4"/>
            <w:vAlign w:val="top"/>
          </w:tcPr>
          <w:p>
            <w:pPr>
              <w:spacing w:before="44" w:line="218" w:lineRule="auto"/>
              <w:ind w:right="98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  <w:tc>
          <w:tcPr>
            <w:tcW w:w="1860" w:type="dxa"/>
            <w:vAlign w:val="top"/>
          </w:tcPr>
          <w:p>
            <w:pPr>
              <w:spacing w:before="83" w:line="183" w:lineRule="auto"/>
              <w:ind w:left="806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9" w:line="220" w:lineRule="auto"/>
        <w:ind w:left="457"/>
        <w:rPr>
          <w:rFonts w:ascii="宋体" w:hAnsi="宋体" w:eastAsia="宋体" w:cs="宋体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SF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8+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A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级保养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(两台)</w:t>
      </w:r>
    </w:p>
    <w:tbl>
      <w:tblPr>
        <w:tblStyle w:val="4"/>
        <w:tblW w:w="9081" w:type="dxa"/>
        <w:tblInd w:w="5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616"/>
        <w:gridCol w:w="1041"/>
        <w:gridCol w:w="1496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68" w:type="dxa"/>
            <w:vAlign w:val="top"/>
          </w:tcPr>
          <w:p>
            <w:pPr>
              <w:spacing w:before="36" w:line="220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3616" w:type="dxa"/>
            <w:vAlign w:val="top"/>
          </w:tcPr>
          <w:p>
            <w:pPr>
              <w:spacing w:before="52" w:line="220" w:lineRule="auto"/>
              <w:ind w:left="1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件名称</w:t>
            </w:r>
          </w:p>
        </w:tc>
        <w:tc>
          <w:tcPr>
            <w:tcW w:w="1041" w:type="dxa"/>
            <w:vAlign w:val="top"/>
          </w:tcPr>
          <w:p>
            <w:pPr>
              <w:spacing w:before="52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1496" w:type="dxa"/>
            <w:vAlign w:val="top"/>
          </w:tcPr>
          <w:p>
            <w:pPr>
              <w:spacing w:before="52" w:line="218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单价</w:t>
            </w:r>
          </w:p>
        </w:tc>
        <w:tc>
          <w:tcPr>
            <w:tcW w:w="1860" w:type="dxa"/>
            <w:vAlign w:val="top"/>
          </w:tcPr>
          <w:p>
            <w:pPr>
              <w:spacing w:before="52" w:line="218" w:lineRule="auto"/>
              <w:ind w:left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68" w:type="dxa"/>
            <w:vAlign w:val="top"/>
          </w:tcPr>
          <w:p>
            <w:pPr>
              <w:spacing w:before="94" w:line="186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3616" w:type="dxa"/>
            <w:vAlign w:val="top"/>
          </w:tcPr>
          <w:p>
            <w:pPr>
              <w:spacing w:before="56" w:line="22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空气滤芯</w:t>
            </w:r>
          </w:p>
        </w:tc>
        <w:tc>
          <w:tcPr>
            <w:tcW w:w="1041" w:type="dxa"/>
            <w:vAlign w:val="top"/>
          </w:tcPr>
          <w:p>
            <w:pPr>
              <w:spacing w:before="104" w:line="189" w:lineRule="auto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top"/>
          </w:tcPr>
          <w:p>
            <w:pPr>
              <w:spacing w:before="104" w:line="187" w:lineRule="auto"/>
              <w:ind w:left="436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04" w:line="187" w:lineRule="auto"/>
              <w:ind w:left="62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8" w:type="dxa"/>
            <w:vAlign w:val="top"/>
          </w:tcPr>
          <w:p>
            <w:pPr>
              <w:spacing w:before="119" w:line="184" w:lineRule="auto"/>
              <w:ind w:left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3616" w:type="dxa"/>
            <w:vAlign w:val="top"/>
          </w:tcPr>
          <w:p>
            <w:pPr>
              <w:spacing w:before="80" w:line="22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专用</w:t>
            </w:r>
            <w:r>
              <w:rPr>
                <w:rFonts w:ascii="宋体" w:hAnsi="宋体" w:eastAsia="宋体" w:cs="宋体"/>
                <w:sz w:val="22"/>
                <w:szCs w:val="22"/>
              </w:rPr>
              <w:t>润滑脂</w:t>
            </w:r>
          </w:p>
        </w:tc>
        <w:tc>
          <w:tcPr>
            <w:tcW w:w="1041" w:type="dxa"/>
            <w:vAlign w:val="top"/>
          </w:tcPr>
          <w:p>
            <w:pPr>
              <w:spacing w:before="128" w:line="190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top"/>
          </w:tcPr>
          <w:p>
            <w:pPr>
              <w:spacing w:before="129" w:line="187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29" w:line="187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68" w:type="dxa"/>
            <w:vAlign w:val="top"/>
          </w:tcPr>
          <w:p>
            <w:pPr>
              <w:spacing w:before="127" w:line="185" w:lineRule="auto"/>
              <w:ind w:left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3616" w:type="dxa"/>
            <w:vAlign w:val="top"/>
          </w:tcPr>
          <w:p>
            <w:pPr>
              <w:spacing w:before="89" w:line="224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>工费</w:t>
            </w:r>
          </w:p>
        </w:tc>
        <w:tc>
          <w:tcPr>
            <w:tcW w:w="1041" w:type="dxa"/>
            <w:vAlign w:val="top"/>
          </w:tcPr>
          <w:p>
            <w:pPr>
              <w:spacing w:before="128" w:line="186" w:lineRule="auto"/>
              <w:ind w:left="4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top"/>
          </w:tcPr>
          <w:p>
            <w:pPr>
              <w:spacing w:before="126" w:line="185" w:lineRule="auto"/>
              <w:ind w:left="38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27" w:line="184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21" w:type="dxa"/>
            <w:gridSpan w:val="4"/>
            <w:vAlign w:val="top"/>
          </w:tcPr>
          <w:p>
            <w:pPr>
              <w:spacing w:before="45" w:line="218" w:lineRule="auto"/>
              <w:ind w:right="98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  <w:tc>
          <w:tcPr>
            <w:tcW w:w="1860" w:type="dxa"/>
            <w:vAlign w:val="top"/>
          </w:tcPr>
          <w:p>
            <w:pPr>
              <w:spacing w:before="85" w:line="182" w:lineRule="auto"/>
              <w:ind w:left="91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1"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220" w:lineRule="auto"/>
        <w:ind w:left="71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后</w:t>
      </w:r>
      <w:r>
        <w:rPr>
          <w:rFonts w:ascii="宋体" w:hAnsi="宋体" w:eastAsia="宋体" w:cs="宋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处理</w:t>
      </w:r>
    </w:p>
    <w:tbl>
      <w:tblPr>
        <w:tblStyle w:val="4"/>
        <w:tblW w:w="9081" w:type="dxa"/>
        <w:tblInd w:w="5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616"/>
        <w:gridCol w:w="1041"/>
        <w:gridCol w:w="1496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8" w:type="dxa"/>
            <w:vAlign w:val="top"/>
          </w:tcPr>
          <w:p>
            <w:pPr>
              <w:spacing w:before="28" w:line="220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3616" w:type="dxa"/>
            <w:vAlign w:val="top"/>
          </w:tcPr>
          <w:p>
            <w:pPr>
              <w:spacing w:before="44" w:line="220" w:lineRule="auto"/>
              <w:ind w:left="1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件名称</w:t>
            </w:r>
          </w:p>
        </w:tc>
        <w:tc>
          <w:tcPr>
            <w:tcW w:w="1041" w:type="dxa"/>
            <w:vAlign w:val="top"/>
          </w:tcPr>
          <w:p>
            <w:pPr>
              <w:spacing w:before="44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1496" w:type="dxa"/>
            <w:vAlign w:val="top"/>
          </w:tcPr>
          <w:p>
            <w:pPr>
              <w:spacing w:before="44" w:line="218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单价</w:t>
            </w:r>
          </w:p>
        </w:tc>
        <w:tc>
          <w:tcPr>
            <w:tcW w:w="1860" w:type="dxa"/>
            <w:vAlign w:val="top"/>
          </w:tcPr>
          <w:p>
            <w:pPr>
              <w:spacing w:before="44" w:line="218" w:lineRule="auto"/>
              <w:ind w:left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68" w:type="dxa"/>
            <w:vAlign w:val="top"/>
          </w:tcPr>
          <w:p>
            <w:pPr>
              <w:spacing w:before="95" w:line="184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3616" w:type="dxa"/>
            <w:vAlign w:val="top"/>
          </w:tcPr>
          <w:p>
            <w:pPr>
              <w:spacing w:before="56" w:line="22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F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5 冷干机保养</w:t>
            </w:r>
          </w:p>
        </w:tc>
        <w:tc>
          <w:tcPr>
            <w:tcW w:w="1041" w:type="dxa"/>
            <w:vAlign w:val="top"/>
          </w:tcPr>
          <w:p>
            <w:pPr>
              <w:spacing w:before="94" w:line="186" w:lineRule="auto"/>
              <w:ind w:left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top"/>
          </w:tcPr>
          <w:p>
            <w:pPr>
              <w:spacing w:before="93" w:line="185" w:lineRule="auto"/>
              <w:ind w:left="64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94" w:line="184" w:lineRule="auto"/>
              <w:ind w:left="99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68" w:type="dxa"/>
            <w:vAlign w:val="top"/>
          </w:tcPr>
          <w:p>
            <w:pPr>
              <w:spacing w:before="48" w:line="176" w:lineRule="auto"/>
              <w:ind w:left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3616" w:type="dxa"/>
            <w:vAlign w:val="top"/>
          </w:tcPr>
          <w:p>
            <w:pPr>
              <w:spacing w:before="10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F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5 冷干机保养</w:t>
            </w:r>
          </w:p>
        </w:tc>
        <w:tc>
          <w:tcPr>
            <w:tcW w:w="1041" w:type="dxa"/>
            <w:vAlign w:val="top"/>
          </w:tcPr>
          <w:p>
            <w:pPr>
              <w:spacing w:before="48" w:line="176" w:lineRule="auto"/>
              <w:ind w:left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top"/>
          </w:tcPr>
          <w:p>
            <w:pPr>
              <w:spacing w:before="47" w:line="177" w:lineRule="auto"/>
              <w:ind w:left="64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48" w:line="176" w:lineRule="auto"/>
              <w:ind w:left="99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8" w:type="dxa"/>
            <w:vAlign w:val="top"/>
          </w:tcPr>
          <w:p>
            <w:pPr>
              <w:spacing w:before="64" w:line="185" w:lineRule="auto"/>
              <w:ind w:left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3616" w:type="dxa"/>
            <w:vAlign w:val="top"/>
          </w:tcPr>
          <w:p>
            <w:pPr>
              <w:spacing w:before="27"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过滤器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芯 DDP,PDP45</w:t>
            </w:r>
          </w:p>
        </w:tc>
        <w:tc>
          <w:tcPr>
            <w:tcW w:w="1041" w:type="dxa"/>
            <w:vAlign w:val="top"/>
          </w:tcPr>
          <w:p>
            <w:pPr>
              <w:spacing w:before="65" w:line="186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496" w:type="dxa"/>
            <w:vAlign w:val="top"/>
          </w:tcPr>
          <w:p>
            <w:pPr>
              <w:spacing w:before="63" w:line="185" w:lineRule="auto"/>
              <w:ind w:left="64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65" w:line="184" w:lineRule="auto"/>
              <w:ind w:left="987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8" w:type="dxa"/>
            <w:vAlign w:val="top"/>
          </w:tcPr>
          <w:p>
            <w:pPr>
              <w:spacing w:before="134" w:line="186" w:lineRule="auto"/>
              <w:ind w:left="3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0</w:t>
            </w:r>
          </w:p>
        </w:tc>
        <w:tc>
          <w:tcPr>
            <w:tcW w:w="3616" w:type="dxa"/>
            <w:vAlign w:val="top"/>
          </w:tcPr>
          <w:p>
            <w:pPr>
              <w:spacing w:before="98" w:line="22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过滤器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芯 DDP,PDP25</w:t>
            </w:r>
          </w:p>
        </w:tc>
        <w:tc>
          <w:tcPr>
            <w:tcW w:w="1041" w:type="dxa"/>
            <w:vAlign w:val="top"/>
          </w:tcPr>
          <w:p>
            <w:pPr>
              <w:spacing w:before="136" w:line="186" w:lineRule="auto"/>
              <w:ind w:left="35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496" w:type="dxa"/>
            <w:vAlign w:val="top"/>
          </w:tcPr>
          <w:p>
            <w:pPr>
              <w:spacing w:before="136" w:line="184" w:lineRule="auto"/>
              <w:ind w:left="7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35" w:line="185" w:lineRule="auto"/>
              <w:ind w:left="99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8" w:type="dxa"/>
            <w:vAlign w:val="top"/>
          </w:tcPr>
          <w:p>
            <w:pPr>
              <w:spacing w:before="93" w:line="187" w:lineRule="auto"/>
              <w:ind w:left="3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</w:p>
        </w:tc>
        <w:tc>
          <w:tcPr>
            <w:tcW w:w="3616" w:type="dxa"/>
            <w:vAlign w:val="top"/>
          </w:tcPr>
          <w:p>
            <w:pPr>
              <w:spacing w:before="55" w:line="224" w:lineRule="auto"/>
              <w:ind w:left="12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>工费</w:t>
            </w:r>
          </w:p>
        </w:tc>
        <w:tc>
          <w:tcPr>
            <w:tcW w:w="1041" w:type="dxa"/>
            <w:vAlign w:val="top"/>
          </w:tcPr>
          <w:p>
            <w:pPr>
              <w:spacing w:before="93" w:line="187" w:lineRule="auto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top"/>
          </w:tcPr>
          <w:p>
            <w:pPr>
              <w:spacing w:before="94" w:line="184" w:lineRule="auto"/>
              <w:ind w:left="7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94" w:line="184" w:lineRule="auto"/>
              <w:ind w:left="10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8" w:type="dxa"/>
            <w:vAlign w:val="top"/>
          </w:tcPr>
          <w:p>
            <w:pPr>
              <w:spacing w:before="93" w:line="187" w:lineRule="auto"/>
              <w:ind w:left="372" w:leftChars="0"/>
              <w:rPr>
                <w:rFonts w:ascii="宋体" w:hAnsi="宋体" w:eastAsia="宋体" w:cs="宋体"/>
                <w:spacing w:val="-6"/>
                <w:sz w:val="22"/>
                <w:szCs w:val="22"/>
              </w:rPr>
            </w:pPr>
          </w:p>
        </w:tc>
        <w:tc>
          <w:tcPr>
            <w:tcW w:w="3616" w:type="dxa"/>
            <w:vAlign w:val="top"/>
          </w:tcPr>
          <w:p>
            <w:pPr>
              <w:spacing w:before="55" w:line="224" w:lineRule="auto"/>
              <w:ind w:left="122" w:leftChars="0"/>
              <w:rPr>
                <w:rFonts w:ascii="宋体" w:hAnsi="宋体" w:eastAsia="宋体" w:cs="宋体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vAlign w:val="top"/>
          </w:tcPr>
          <w:p>
            <w:pPr>
              <w:spacing w:before="93" w:line="187" w:lineRule="auto"/>
              <w:ind w:left="371" w:left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96" w:type="dxa"/>
            <w:vAlign w:val="top"/>
          </w:tcPr>
          <w:p>
            <w:pPr>
              <w:spacing w:before="45" w:line="218" w:lineRule="auto"/>
              <w:ind w:right="98" w:rightChars="0"/>
              <w:jc w:val="right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  <w:tc>
          <w:tcPr>
            <w:tcW w:w="1860" w:type="dxa"/>
            <w:vAlign w:val="top"/>
          </w:tcPr>
          <w:p>
            <w:pPr>
              <w:spacing w:before="84" w:line="183" w:lineRule="auto"/>
              <w:ind w:left="80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85" w:line="207" w:lineRule="auto"/>
        <w:ind w:left="4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2.保养要求：</w:t>
      </w:r>
    </w:p>
    <w:p>
      <w:pPr>
        <w:spacing w:before="85" w:line="207" w:lineRule="auto"/>
        <w:ind w:left="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将按照制造商的要求进行检</w:t>
      </w:r>
      <w:r>
        <w:rPr>
          <w:rFonts w:ascii="宋体" w:hAnsi="宋体" w:eastAsia="宋体" w:cs="宋体"/>
          <w:spacing w:val="-1"/>
          <w:sz w:val="24"/>
          <w:szCs w:val="24"/>
        </w:rPr>
        <w:t>查及保养。</w:t>
      </w:r>
    </w:p>
    <w:p>
      <w:pPr>
        <w:spacing w:before="22"/>
        <w:ind w:right="11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2.1 保养前整机检查，</w:t>
      </w:r>
      <w:r>
        <w:rPr>
          <w:rFonts w:ascii="宋体" w:hAnsi="宋体" w:eastAsia="宋体" w:cs="宋体"/>
          <w:sz w:val="24"/>
          <w:szCs w:val="24"/>
        </w:rPr>
        <w:t xml:space="preserve">包括机械部分和电气部分，具体内容为机器的运行时间和加载时 </w:t>
      </w:r>
      <w:r>
        <w:rPr>
          <w:rFonts w:ascii="宋体" w:hAnsi="宋体" w:eastAsia="宋体" w:cs="宋体"/>
          <w:spacing w:val="3"/>
          <w:sz w:val="24"/>
          <w:szCs w:val="24"/>
        </w:rPr>
        <w:t>间、加、卸载时转子温度、冷却器出口温度、加、卸载时出口压力、电压、电流(</w:t>
      </w:r>
      <w:r>
        <w:rPr>
          <w:rFonts w:ascii="宋体" w:hAnsi="宋体" w:eastAsia="宋体" w:cs="宋体"/>
          <w:sz w:val="24"/>
          <w:szCs w:val="24"/>
        </w:rPr>
        <w:t>L</w:t>
      </w:r>
      <w:r>
        <w:rPr>
          <w:rFonts w:ascii="宋体" w:hAnsi="宋体" w:eastAsia="宋体" w:cs="宋体"/>
          <w:spacing w:val="3"/>
          <w:sz w:val="24"/>
          <w:szCs w:val="24"/>
        </w:rPr>
        <w:t>1\</w:t>
      </w:r>
      <w:r>
        <w:rPr>
          <w:rFonts w:ascii="宋体" w:hAnsi="宋体" w:eastAsia="宋体" w:cs="宋体"/>
          <w:sz w:val="24"/>
          <w:szCs w:val="24"/>
        </w:rPr>
        <w:t>L</w:t>
      </w:r>
      <w:r>
        <w:rPr>
          <w:rFonts w:ascii="宋体" w:hAnsi="宋体" w:eastAsia="宋体" w:cs="宋体"/>
          <w:spacing w:val="3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 xml:space="preserve">\L3 </w:t>
      </w:r>
      <w:r>
        <w:rPr>
          <w:rFonts w:ascii="宋体" w:hAnsi="宋体" w:eastAsia="宋体" w:cs="宋体"/>
          <w:spacing w:val="4"/>
          <w:sz w:val="24"/>
          <w:szCs w:val="24"/>
        </w:rPr>
        <w:t>加载时)，检查安全性、自动排水</w:t>
      </w:r>
      <w:r>
        <w:rPr>
          <w:rFonts w:ascii="宋体" w:hAnsi="宋体" w:eastAsia="宋体" w:cs="宋体"/>
          <w:spacing w:val="2"/>
          <w:sz w:val="24"/>
          <w:szCs w:val="24"/>
        </w:rPr>
        <w:t>、手动排水、压力表、温度表、空气泄漏、油泄漏、空气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过滤器</w:t>
      </w:r>
      <w:r>
        <w:rPr>
          <w:rFonts w:ascii="宋体" w:hAnsi="宋体" w:eastAsia="宋体" w:cs="宋体"/>
          <w:spacing w:val="-1"/>
          <w:sz w:val="24"/>
          <w:szCs w:val="24"/>
        </w:rPr>
        <w:t>壳体清洁度、风机和风机电机、机械紧固情况、电气接头紧固、电机油脂、油位等。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2.2 保养内容：更换润</w:t>
      </w:r>
      <w:r>
        <w:rPr>
          <w:rFonts w:ascii="宋体" w:hAnsi="宋体" w:eastAsia="宋体" w:cs="宋体"/>
          <w:sz w:val="24"/>
          <w:szCs w:val="24"/>
        </w:rPr>
        <w:t>滑油、空气滤芯、油过滤器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3.项目预算：叁万元整。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4.服务期限：合同签订之日起一年。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5.特别要求：需提供所更换材料原厂相关证明材料，并书面做出承诺。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DlkMGM5YThkNjU2YmFkYTRkNzMxMmI4NWE1MmQifQ=="/>
  </w:docVars>
  <w:rsids>
    <w:rsidRoot w:val="3789797E"/>
    <w:rsid w:val="3789797E"/>
    <w:rsid w:val="39D9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501</Characters>
  <Lines>0</Lines>
  <Paragraphs>0</Paragraphs>
  <TotalTime>2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2023-05-04T08:39:00Z</dcterms:created>
  <dc:creator>依山观澜</dc:creator>
  <cp:lastModifiedBy>依山观澜</cp:lastModifiedBy>
  <dcterms:modified xsi:type="dcterms:W3CDTF">2023-05-10T08:04:02Z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A59E07FFFE6642BFA31A3506F408EAD8_11</vt:lpwstr>
  </property>
</Properties>
</file>